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B5" w:rsidRDefault="007E2BEC" w:rsidP="00504E34">
      <w:pPr>
        <w:pStyle w:val="a4"/>
        <w:jc w:val="center"/>
      </w:pPr>
      <w:r>
        <w:rPr>
          <w:color w:val="001F5F"/>
          <w:sz w:val="48"/>
          <w:szCs w:val="48"/>
        </w:rPr>
        <w:t xml:space="preserve"> Прива</w:t>
      </w:r>
      <w:r w:rsidR="00504E34">
        <w:rPr>
          <w:color w:val="001F5F"/>
          <w:sz w:val="48"/>
          <w:szCs w:val="48"/>
        </w:rPr>
        <w:t xml:space="preserve">тне акціонерне товариство   </w:t>
      </w:r>
      <w:r w:rsidR="00C210BF">
        <w:rPr>
          <w:color w:val="001F5F"/>
          <w:sz w:val="48"/>
          <w:szCs w:val="48"/>
        </w:rPr>
        <w:t>Ковельське СЛАТ «Тур</w:t>
      </w:r>
      <w:r w:rsidR="009108A7">
        <w:rPr>
          <w:color w:val="001F5F"/>
        </w:rPr>
        <w:t>»</w:t>
      </w:r>
    </w:p>
    <w:p w:rsidR="00D047B7" w:rsidRDefault="00C210BF">
      <w:pPr>
        <w:spacing w:line="227" w:lineRule="exact"/>
        <w:ind w:left="3186"/>
        <w:rPr>
          <w:color w:val="134D9B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</w:t>
      </w:r>
      <w:r w:rsidR="00D047B7">
        <w:rPr>
          <w:color w:val="134D9B"/>
          <w:w w:val="95"/>
          <w:sz w:val="20"/>
        </w:rPr>
        <w:t xml:space="preserve">                    </w:t>
      </w:r>
      <w:r>
        <w:rPr>
          <w:color w:val="134D9B"/>
          <w:w w:val="95"/>
          <w:sz w:val="20"/>
        </w:rPr>
        <w:t xml:space="preserve">  Місце </w:t>
      </w:r>
      <w:r w:rsidR="009108A7">
        <w:rPr>
          <w:color w:val="134D9B"/>
          <w:w w:val="95"/>
          <w:sz w:val="20"/>
        </w:rPr>
        <w:t>знаходження:</w:t>
      </w:r>
      <w:r w:rsidR="0020473B">
        <w:rPr>
          <w:color w:val="134D9B"/>
          <w:w w:val="95"/>
          <w:sz w:val="20"/>
        </w:rPr>
        <w:t>45000</w:t>
      </w:r>
      <w:r w:rsidR="009108A7">
        <w:rPr>
          <w:color w:val="134D9B"/>
          <w:w w:val="95"/>
          <w:sz w:val="20"/>
        </w:rPr>
        <w:t>,</w:t>
      </w:r>
      <w:r w:rsidR="009108A7">
        <w:rPr>
          <w:color w:val="134D9B"/>
          <w:spacing w:val="-5"/>
          <w:w w:val="95"/>
          <w:sz w:val="20"/>
        </w:rPr>
        <w:t xml:space="preserve"> </w:t>
      </w:r>
      <w:r w:rsidR="009108A7">
        <w:rPr>
          <w:color w:val="134D9B"/>
          <w:w w:val="95"/>
          <w:sz w:val="20"/>
        </w:rPr>
        <w:t>Україна,</w:t>
      </w:r>
      <w:r w:rsidR="009108A7">
        <w:rPr>
          <w:color w:val="134D9B"/>
          <w:spacing w:val="-4"/>
          <w:w w:val="95"/>
          <w:sz w:val="20"/>
        </w:rPr>
        <w:t xml:space="preserve"> </w:t>
      </w:r>
      <w:r w:rsidR="009108A7">
        <w:rPr>
          <w:color w:val="134D9B"/>
          <w:w w:val="95"/>
          <w:sz w:val="20"/>
        </w:rPr>
        <w:t>Волинська</w:t>
      </w:r>
      <w:r w:rsidR="009108A7">
        <w:rPr>
          <w:color w:val="134D9B"/>
          <w:spacing w:val="-4"/>
          <w:w w:val="95"/>
          <w:sz w:val="20"/>
        </w:rPr>
        <w:t xml:space="preserve"> </w:t>
      </w:r>
      <w:r w:rsidR="009108A7">
        <w:rPr>
          <w:color w:val="134D9B"/>
          <w:w w:val="95"/>
          <w:sz w:val="20"/>
        </w:rPr>
        <w:t>обл.</w:t>
      </w:r>
      <w:r w:rsidR="00D047B7">
        <w:rPr>
          <w:color w:val="134D9B"/>
          <w:w w:val="95"/>
          <w:sz w:val="20"/>
        </w:rPr>
        <w:t xml:space="preserve">,             </w:t>
      </w:r>
    </w:p>
    <w:p w:rsidR="007605B5" w:rsidRPr="00D047B7" w:rsidRDefault="00D047B7" w:rsidP="00D047B7">
      <w:pPr>
        <w:spacing w:line="227" w:lineRule="exact"/>
        <w:ind w:left="3186"/>
        <w:rPr>
          <w:color w:val="134D9B"/>
          <w:spacing w:val="-3"/>
          <w:w w:val="95"/>
          <w:sz w:val="44"/>
          <w:szCs w:val="44"/>
        </w:rPr>
      </w:pPr>
      <w:r>
        <w:rPr>
          <w:color w:val="134D9B"/>
          <w:w w:val="95"/>
          <w:sz w:val="20"/>
        </w:rPr>
        <w:t xml:space="preserve">                                                    </w:t>
      </w:r>
      <w:r w:rsidR="009108A7">
        <w:rPr>
          <w:color w:val="134D9B"/>
          <w:w w:val="95"/>
          <w:sz w:val="20"/>
        </w:rPr>
        <w:t>м</w:t>
      </w:r>
      <w:r w:rsidR="00D04A3F">
        <w:rPr>
          <w:color w:val="134D9B"/>
          <w:w w:val="95"/>
          <w:sz w:val="20"/>
        </w:rPr>
        <w:t xml:space="preserve">істо </w:t>
      </w:r>
      <w:r w:rsidR="0020473B">
        <w:rPr>
          <w:color w:val="134D9B"/>
          <w:spacing w:val="-3"/>
          <w:w w:val="95"/>
          <w:sz w:val="20"/>
        </w:rPr>
        <w:t>Ковель,</w:t>
      </w:r>
      <w:r w:rsidR="00C210BF">
        <w:rPr>
          <w:color w:val="134D9B"/>
          <w:spacing w:val="-3"/>
          <w:w w:val="95"/>
          <w:sz w:val="20"/>
        </w:rPr>
        <w:t xml:space="preserve">  </w:t>
      </w:r>
      <w:r w:rsidR="0020473B">
        <w:rPr>
          <w:color w:val="134D9B"/>
          <w:spacing w:val="-3"/>
          <w:w w:val="95"/>
          <w:sz w:val="20"/>
        </w:rPr>
        <w:t>вул. Грушевського,112</w:t>
      </w:r>
    </w:p>
    <w:p w:rsidR="00D047B7" w:rsidRDefault="009108A7">
      <w:pPr>
        <w:spacing w:before="4" w:line="232" w:lineRule="auto"/>
        <w:ind w:left="5716" w:hanging="27"/>
        <w:rPr>
          <w:color w:val="134D9B"/>
          <w:w w:val="95"/>
          <w:sz w:val="20"/>
        </w:rPr>
      </w:pPr>
      <w:r>
        <w:rPr>
          <w:color w:val="134D9B"/>
          <w:w w:val="95"/>
          <w:sz w:val="20"/>
        </w:rPr>
        <w:t>ідентифікаційний</w:t>
      </w:r>
      <w:r>
        <w:rPr>
          <w:color w:val="134D9B"/>
          <w:spacing w:val="18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код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юридичної</w:t>
      </w:r>
      <w:r>
        <w:rPr>
          <w:color w:val="134D9B"/>
          <w:spacing w:val="2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особи:</w:t>
      </w:r>
      <w:r w:rsidR="00D047B7">
        <w:rPr>
          <w:color w:val="134D9B"/>
          <w:w w:val="95"/>
          <w:sz w:val="20"/>
        </w:rPr>
        <w:t>0544154</w:t>
      </w:r>
    </w:p>
    <w:p w:rsidR="007605B5" w:rsidRDefault="009108A7">
      <w:pPr>
        <w:spacing w:before="4" w:line="232" w:lineRule="auto"/>
        <w:ind w:left="5716" w:hanging="27"/>
        <w:rPr>
          <w:sz w:val="20"/>
        </w:rPr>
      </w:pPr>
      <w:r>
        <w:rPr>
          <w:color w:val="134D9B"/>
          <w:w w:val="95"/>
          <w:sz w:val="20"/>
        </w:rPr>
        <w:t>(далі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«Товариство»</w:t>
      </w:r>
      <w:r>
        <w:rPr>
          <w:color w:val="134D9B"/>
          <w:spacing w:val="-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або</w:t>
      </w:r>
      <w:r w:rsidR="0020473B">
        <w:rPr>
          <w:color w:val="134D9B"/>
          <w:w w:val="95"/>
          <w:sz w:val="20"/>
        </w:rPr>
        <w:t xml:space="preserve"> СЛАТ «Тур»</w:t>
      </w:r>
      <w:r w:rsidR="00D047B7">
        <w:rPr>
          <w:color w:val="134D9B"/>
          <w:w w:val="95"/>
          <w:sz w:val="20"/>
        </w:rPr>
        <w:t>)</w:t>
      </w:r>
      <w:r>
        <w:rPr>
          <w:color w:val="134D9B"/>
          <w:spacing w:val="-3"/>
          <w:w w:val="95"/>
          <w:sz w:val="20"/>
        </w:rPr>
        <w:t xml:space="preserve"> </w:t>
      </w:r>
    </w:p>
    <w:p w:rsidR="007605B5" w:rsidRDefault="007605B5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70"/>
        <w:gridCol w:w="4588"/>
      </w:tblGrid>
      <w:tr w:rsidR="007605B5">
        <w:trPr>
          <w:trHeight w:val="868"/>
        </w:trPr>
        <w:tc>
          <w:tcPr>
            <w:tcW w:w="9858" w:type="dxa"/>
            <w:gridSpan w:val="2"/>
          </w:tcPr>
          <w:p w:rsidR="007605B5" w:rsidRDefault="009108A7">
            <w:pPr>
              <w:pStyle w:val="TableParagraph"/>
              <w:spacing w:line="344" w:lineRule="exact"/>
              <w:ind w:left="846" w:right="870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pacing w:val="17"/>
                <w:w w:val="105"/>
                <w:sz w:val="32"/>
              </w:rPr>
              <w:t>ПРОТОКОЛ</w:t>
            </w:r>
            <w:r>
              <w:rPr>
                <w:b/>
                <w:color w:val="001F5F"/>
                <w:spacing w:val="21"/>
                <w:w w:val="105"/>
                <w:sz w:val="32"/>
              </w:rPr>
              <w:t xml:space="preserve"> </w:t>
            </w:r>
            <w:r>
              <w:rPr>
                <w:b/>
                <w:color w:val="001F5F"/>
                <w:w w:val="105"/>
                <w:sz w:val="32"/>
              </w:rPr>
              <w:t>№</w:t>
            </w:r>
            <w:r>
              <w:rPr>
                <w:b/>
                <w:color w:val="001F5F"/>
                <w:spacing w:val="19"/>
                <w:w w:val="105"/>
                <w:sz w:val="32"/>
              </w:rPr>
              <w:t xml:space="preserve"> </w:t>
            </w:r>
            <w:r>
              <w:rPr>
                <w:b/>
                <w:color w:val="001F5F"/>
                <w:w w:val="105"/>
                <w:sz w:val="32"/>
              </w:rPr>
              <w:t>2</w:t>
            </w:r>
          </w:p>
          <w:p w:rsidR="007605B5" w:rsidRDefault="009108A7">
            <w:pPr>
              <w:pStyle w:val="TableParagraph"/>
              <w:spacing w:line="227" w:lineRule="exact"/>
              <w:ind w:left="863" w:right="868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Лічильної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комісії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про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підсумки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голосування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річних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загальних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зборах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акціонерів</w:t>
            </w:r>
          </w:p>
          <w:p w:rsidR="007605B5" w:rsidRDefault="00600164" w:rsidP="00600164">
            <w:pPr>
              <w:pStyle w:val="TableParagraph"/>
              <w:spacing w:line="228" w:lineRule="exact"/>
              <w:ind w:left="863" w:right="870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СЛАТ «Тур»</w:t>
            </w:r>
            <w:r w:rsidR="009108A7">
              <w:rPr>
                <w:color w:val="134D9B"/>
                <w:w w:val="95"/>
                <w:sz w:val="20"/>
              </w:rPr>
              <w:t>»,</w:t>
            </w:r>
            <w:r w:rsidR="009108A7">
              <w:rPr>
                <w:color w:val="134D9B"/>
                <w:spacing w:val="8"/>
                <w:w w:val="95"/>
                <w:sz w:val="20"/>
              </w:rPr>
              <w:t xml:space="preserve"> </w:t>
            </w:r>
            <w:r w:rsidR="009108A7">
              <w:rPr>
                <w:color w:val="134D9B"/>
                <w:w w:val="95"/>
                <w:sz w:val="20"/>
              </w:rPr>
              <w:t>що</w:t>
            </w:r>
            <w:r w:rsidR="009108A7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9108A7">
              <w:rPr>
                <w:color w:val="134D9B"/>
                <w:w w:val="95"/>
                <w:sz w:val="20"/>
              </w:rPr>
              <w:t>скликані</w:t>
            </w:r>
            <w:r w:rsidR="009108A7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9108A7">
              <w:rPr>
                <w:color w:val="134D9B"/>
                <w:w w:val="95"/>
                <w:sz w:val="20"/>
              </w:rPr>
              <w:t>на</w:t>
            </w:r>
            <w:r w:rsidR="009108A7">
              <w:rPr>
                <w:color w:val="134D9B"/>
                <w:spacing w:val="7"/>
                <w:w w:val="95"/>
                <w:sz w:val="20"/>
              </w:rPr>
              <w:t xml:space="preserve"> </w:t>
            </w:r>
            <w:r>
              <w:rPr>
                <w:color w:val="134D9B"/>
                <w:spacing w:val="7"/>
                <w:w w:val="95"/>
                <w:sz w:val="20"/>
              </w:rPr>
              <w:t>10 квітня 2024</w:t>
            </w:r>
            <w:r w:rsidR="009108A7">
              <w:rPr>
                <w:color w:val="134D9B"/>
                <w:w w:val="95"/>
                <w:sz w:val="20"/>
              </w:rPr>
              <w:t>року</w:t>
            </w:r>
            <w:r w:rsidR="009108A7">
              <w:rPr>
                <w:color w:val="134D9B"/>
                <w:spacing w:val="9"/>
                <w:w w:val="95"/>
                <w:sz w:val="20"/>
              </w:rPr>
              <w:t xml:space="preserve"> </w:t>
            </w:r>
            <w:r w:rsidR="009108A7">
              <w:rPr>
                <w:color w:val="134D9B"/>
                <w:w w:val="95"/>
                <w:sz w:val="20"/>
              </w:rPr>
              <w:t>шляхом</w:t>
            </w:r>
            <w:r w:rsidR="009108A7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9108A7">
              <w:rPr>
                <w:color w:val="134D9B"/>
                <w:w w:val="95"/>
                <w:sz w:val="20"/>
              </w:rPr>
              <w:t>опитування</w:t>
            </w:r>
            <w:r w:rsidR="009108A7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9108A7">
              <w:rPr>
                <w:color w:val="134D9B"/>
                <w:w w:val="95"/>
                <w:sz w:val="20"/>
              </w:rPr>
              <w:t>(дистанційно)</w:t>
            </w:r>
          </w:p>
        </w:tc>
      </w:tr>
      <w:tr w:rsidR="007605B5">
        <w:trPr>
          <w:trHeight w:val="397"/>
        </w:trPr>
        <w:tc>
          <w:tcPr>
            <w:tcW w:w="5270" w:type="dxa"/>
          </w:tcPr>
          <w:p w:rsidR="007605B5" w:rsidRDefault="00335126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</w:t>
            </w:r>
            <w:r w:rsidR="00B74352">
              <w:rPr>
                <w:color w:val="001F5F"/>
                <w:w w:val="95"/>
                <w:sz w:val="20"/>
              </w:rPr>
              <w:t xml:space="preserve"> квітня 2024</w:t>
            </w:r>
            <w:r w:rsidR="009108A7">
              <w:rPr>
                <w:color w:val="001F5F"/>
                <w:w w:val="95"/>
                <w:sz w:val="20"/>
              </w:rPr>
              <w:t>р.</w:t>
            </w:r>
          </w:p>
        </w:tc>
        <w:tc>
          <w:tcPr>
            <w:tcW w:w="4588" w:type="dxa"/>
          </w:tcPr>
          <w:p w:rsidR="007605B5" w:rsidRDefault="009108A7" w:rsidP="00B74352">
            <w:pPr>
              <w:pStyle w:val="TableParagraph"/>
              <w:spacing w:before="45"/>
              <w:ind w:left="0" w:right="204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м.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 w:rsidR="00B74352">
              <w:rPr>
                <w:color w:val="001F5F"/>
                <w:spacing w:val="-6"/>
                <w:w w:val="95"/>
                <w:sz w:val="20"/>
              </w:rPr>
              <w:t>Ковель</w:t>
            </w:r>
          </w:p>
        </w:tc>
      </w:tr>
      <w:tr w:rsidR="007605B5">
        <w:trPr>
          <w:trHeight w:val="5550"/>
        </w:trPr>
        <w:tc>
          <w:tcPr>
            <w:tcW w:w="9858" w:type="dxa"/>
            <w:gridSpan w:val="2"/>
          </w:tcPr>
          <w:p w:rsidR="00B74352" w:rsidRDefault="009108A7">
            <w:pPr>
              <w:pStyle w:val="TableParagraph"/>
              <w:spacing w:before="101" w:line="235" w:lineRule="auto"/>
              <w:ind w:right="2420"/>
              <w:rPr>
                <w:color w:val="134D9B"/>
                <w:spacing w:val="-45"/>
                <w:w w:val="95"/>
                <w:sz w:val="20"/>
              </w:rPr>
            </w:pPr>
            <w:r>
              <w:rPr>
                <w:color w:val="001F5F"/>
                <w:w w:val="95"/>
                <w:sz w:val="20"/>
              </w:rPr>
              <w:t>Дата проведення</w:t>
            </w:r>
            <w:r>
              <w:rPr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зборів: </w:t>
            </w:r>
            <w:r w:rsidR="00B74352">
              <w:rPr>
                <w:color w:val="001F5F"/>
                <w:w w:val="95"/>
                <w:sz w:val="20"/>
              </w:rPr>
              <w:t>10 квітня 2024</w:t>
            </w:r>
            <w:r>
              <w:rPr>
                <w:color w:val="001F5F"/>
                <w:w w:val="95"/>
                <w:sz w:val="20"/>
              </w:rPr>
              <w:t>р.</w:t>
            </w:r>
            <w:r>
              <w:rPr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(дата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завершення голосування)</w:t>
            </w:r>
            <w:r>
              <w:rPr>
                <w:color w:val="134D9B"/>
                <w:spacing w:val="-45"/>
                <w:w w:val="95"/>
                <w:sz w:val="20"/>
              </w:rPr>
              <w:t xml:space="preserve"> </w:t>
            </w:r>
          </w:p>
          <w:p w:rsidR="007605B5" w:rsidRDefault="009108A7">
            <w:pPr>
              <w:pStyle w:val="TableParagraph"/>
              <w:spacing w:before="101" w:line="235" w:lineRule="auto"/>
              <w:ind w:right="2420"/>
              <w:rPr>
                <w:sz w:val="20"/>
              </w:rPr>
            </w:pPr>
            <w:r>
              <w:rPr>
                <w:color w:val="001F5F"/>
                <w:sz w:val="20"/>
              </w:rPr>
              <w:t>Дата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проведення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підрахунку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голосів: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 w:rsidR="00335126">
              <w:rPr>
                <w:color w:val="001F5F"/>
                <w:spacing w:val="-6"/>
                <w:sz w:val="20"/>
              </w:rPr>
              <w:t>15</w:t>
            </w:r>
            <w:r w:rsidR="00B74352">
              <w:rPr>
                <w:color w:val="001F5F"/>
                <w:spacing w:val="-6"/>
                <w:sz w:val="20"/>
              </w:rPr>
              <w:t xml:space="preserve"> квітня 2024</w:t>
            </w:r>
            <w:r w:rsidR="00F25713"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р.</w:t>
            </w:r>
          </w:p>
          <w:p w:rsidR="007605B5" w:rsidRDefault="007605B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605B5" w:rsidRDefault="009108A7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b/>
                <w:color w:val="001F5F"/>
              </w:rPr>
              <w:t>Лічильна комісія Прив</w:t>
            </w:r>
            <w:r w:rsidR="00B74352">
              <w:rPr>
                <w:b/>
                <w:color w:val="001F5F"/>
              </w:rPr>
              <w:t xml:space="preserve">атного акціонерного товариства СЛАТ «Тур 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персональний склад якої визначено особою, яка скликає загальні збори (протокол Наглядової ради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від</w:t>
            </w:r>
            <w:r w:rsidR="00F00885">
              <w:rPr>
                <w:color w:val="001F5F"/>
              </w:rPr>
              <w:t xml:space="preserve"> 29.03.2024р. 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C210BF" w:rsidRDefault="009108A7" w:rsidP="00C210BF">
            <w:pPr>
              <w:pStyle w:val="TableParagraph"/>
              <w:tabs>
                <w:tab w:val="left" w:pos="1945"/>
              </w:tabs>
              <w:spacing w:line="244" w:lineRule="exact"/>
              <w:rPr>
                <w:b/>
                <w:color w:val="001F5F"/>
                <w:spacing w:val="-1"/>
              </w:rPr>
            </w:pPr>
            <w:r>
              <w:rPr>
                <w:b/>
                <w:color w:val="001F5F"/>
                <w:spacing w:val="-1"/>
              </w:rPr>
              <w:t>Голова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Комісії:</w:t>
            </w:r>
            <w:r>
              <w:rPr>
                <w:b/>
                <w:color w:val="001F5F"/>
                <w:spacing w:val="-1"/>
              </w:rPr>
              <w:tab/>
            </w:r>
            <w:r w:rsidR="001A7E17">
              <w:rPr>
                <w:b/>
                <w:color w:val="001F5F"/>
                <w:spacing w:val="-1"/>
              </w:rPr>
              <w:t>Андросюк Сергій Іванович</w:t>
            </w:r>
          </w:p>
          <w:p w:rsidR="00C210BF" w:rsidRDefault="00C210BF" w:rsidP="00C210BF">
            <w:pPr>
              <w:pStyle w:val="TableParagraph"/>
              <w:tabs>
                <w:tab w:val="left" w:pos="1945"/>
              </w:tabs>
              <w:spacing w:line="244" w:lineRule="exact"/>
            </w:pPr>
            <w:r>
              <w:rPr>
                <w:b/>
                <w:color w:val="001F5F"/>
                <w:spacing w:val="-1"/>
              </w:rPr>
              <w:t xml:space="preserve">Член Комісії:        </w:t>
            </w:r>
            <w:proofErr w:type="spellStart"/>
            <w:r>
              <w:rPr>
                <w:b/>
                <w:color w:val="001F5F"/>
                <w:spacing w:val="-1"/>
              </w:rPr>
              <w:t>Чепенюк</w:t>
            </w:r>
            <w:proofErr w:type="spellEnd"/>
            <w:r>
              <w:rPr>
                <w:b/>
                <w:color w:val="001F5F"/>
                <w:spacing w:val="-1"/>
              </w:rPr>
              <w:t xml:space="preserve"> Галина Сергіївна</w:t>
            </w:r>
          </w:p>
          <w:p w:rsidR="006C5788" w:rsidRDefault="006C5788" w:rsidP="006C5788">
            <w:pPr>
              <w:pStyle w:val="TableParagraph"/>
              <w:tabs>
                <w:tab w:val="left" w:pos="1945"/>
              </w:tabs>
              <w:spacing w:line="244" w:lineRule="exact"/>
            </w:pPr>
          </w:p>
          <w:p w:rsidR="007605B5" w:rsidRDefault="009108A7">
            <w:pPr>
              <w:pStyle w:val="TableParagraph"/>
              <w:spacing w:before="2" w:line="235" w:lineRule="auto"/>
              <w:ind w:right="198"/>
              <w:jc w:val="both"/>
            </w:pPr>
            <w:r>
              <w:rPr>
                <w:color w:val="001F5F"/>
                <w:w w:val="95"/>
              </w:rPr>
              <w:t>керуючись положеннями статті 55 Закону України «Про акціонерні товариства» від 27.07.2022 № 2465-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ІХ, положеннями розділів ХVІІ, ХVІІІ Порядку скликання та проведення дистанційних зага</w:t>
            </w:r>
            <w:r w:rsidR="00D047B7">
              <w:rPr>
                <w:color w:val="001F5F"/>
                <w:w w:val="95"/>
              </w:rPr>
              <w:t>л</w:t>
            </w:r>
            <w:r>
              <w:rPr>
                <w:color w:val="001F5F"/>
                <w:w w:val="95"/>
              </w:rPr>
              <w:t>ьних зборів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акціонерів, затвердженому рішенням Національної комісії з цінних паперів та фондового ринку від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06.03.2023 № 236, в межах своєї компетенції складено цей протокол щодо підсумків голосування з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w w:val="95"/>
              </w:rPr>
              <w:t>наступного питання винесеного на голосування Загальних зборів акціонерів</w:t>
            </w:r>
            <w:r w:rsidR="006C5788">
              <w:rPr>
                <w:color w:val="001F5F"/>
                <w:w w:val="95"/>
              </w:rPr>
              <w:t xml:space="preserve"> СЛАТ «Тур</w:t>
            </w:r>
            <w:r>
              <w:rPr>
                <w:color w:val="001F5F"/>
                <w:w w:val="95"/>
              </w:rPr>
              <w:t>»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(далі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–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Загальні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Збори):</w:t>
            </w:r>
          </w:p>
          <w:p w:rsidR="007605B5" w:rsidRDefault="007605B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605B5" w:rsidRDefault="009108A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2,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7605B5" w:rsidRDefault="009108A7">
            <w:pPr>
              <w:pStyle w:val="TableParagraph"/>
              <w:spacing w:before="2" w:line="235" w:lineRule="auto"/>
              <w:rPr>
                <w:b/>
              </w:rPr>
            </w:pPr>
            <w:r>
              <w:rPr>
                <w:b/>
                <w:color w:val="001F5F"/>
              </w:rPr>
              <w:t>«Прийняття рішень за результатами розгляду звітів Наглядової ради Товариства за 2021-202</w:t>
            </w:r>
            <w:r w:rsidR="006C5788">
              <w:rPr>
                <w:b/>
                <w:color w:val="001F5F"/>
              </w:rPr>
              <w:t>3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роки».</w:t>
            </w:r>
          </w:p>
          <w:p w:rsidR="007605B5" w:rsidRDefault="009108A7">
            <w:pPr>
              <w:pStyle w:val="TableParagraph"/>
              <w:spacing w:line="245" w:lineRule="exact"/>
            </w:pP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даного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на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було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винесено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такий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 w:rsidR="006C5788">
              <w:rPr>
                <w:color w:val="001F5F"/>
                <w:w w:val="95"/>
              </w:rPr>
              <w:t>прое</w:t>
            </w:r>
            <w:r>
              <w:rPr>
                <w:color w:val="001F5F"/>
                <w:w w:val="95"/>
              </w:rPr>
              <w:t>кт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рішення:</w:t>
            </w:r>
          </w:p>
          <w:p w:rsidR="007605B5" w:rsidRDefault="009E0E57">
            <w:pPr>
              <w:pStyle w:val="TableParagraph"/>
              <w:spacing w:line="250" w:lineRule="exact"/>
              <w:ind w:left="202"/>
            </w:pPr>
            <w:r>
              <w:rPr>
                <w:color w:val="001F5F"/>
                <w:w w:val="95"/>
              </w:rPr>
              <w:t xml:space="preserve">  </w:t>
            </w:r>
            <w:r w:rsidR="009108A7">
              <w:rPr>
                <w:color w:val="001F5F"/>
                <w:w w:val="95"/>
              </w:rPr>
              <w:t>2.1.</w:t>
            </w:r>
            <w:r w:rsidR="009108A7">
              <w:rPr>
                <w:color w:val="001F5F"/>
                <w:spacing w:val="-2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Затвердити звіт</w:t>
            </w:r>
            <w:r w:rsidR="009108A7">
              <w:rPr>
                <w:color w:val="001F5F"/>
                <w:spacing w:val="-1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Наглядової ради</w:t>
            </w:r>
            <w:r w:rsidR="009108A7">
              <w:rPr>
                <w:color w:val="001F5F"/>
                <w:spacing w:val="-1"/>
                <w:w w:val="95"/>
              </w:rPr>
              <w:t xml:space="preserve"> </w:t>
            </w:r>
            <w:r w:rsidR="006C5788">
              <w:rPr>
                <w:color w:val="001F5F"/>
                <w:spacing w:val="-1"/>
                <w:w w:val="95"/>
              </w:rPr>
              <w:t>СЛАТ «Тур</w:t>
            </w:r>
            <w:r w:rsidR="009108A7">
              <w:rPr>
                <w:color w:val="001F5F"/>
                <w:w w:val="95"/>
              </w:rPr>
              <w:t>»</w:t>
            </w:r>
            <w:r w:rsidR="009108A7">
              <w:rPr>
                <w:color w:val="001F5F"/>
                <w:spacing w:val="1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за</w:t>
            </w:r>
            <w:r w:rsidR="009108A7">
              <w:rPr>
                <w:color w:val="001F5F"/>
                <w:spacing w:val="-2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2021</w:t>
            </w:r>
            <w:r w:rsidR="009108A7">
              <w:rPr>
                <w:color w:val="001F5F"/>
                <w:spacing w:val="-1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рік.</w:t>
            </w:r>
          </w:p>
          <w:p w:rsidR="007605B5" w:rsidRDefault="006C5788" w:rsidP="006C5788">
            <w:pPr>
              <w:pStyle w:val="TableParagraph"/>
              <w:spacing w:before="31" w:line="244" w:lineRule="exact"/>
              <w:rPr>
                <w:color w:val="001F5F"/>
                <w:w w:val="95"/>
              </w:rPr>
            </w:pPr>
            <w:r>
              <w:rPr>
                <w:color w:val="001F5F"/>
                <w:w w:val="95"/>
              </w:rPr>
              <w:t xml:space="preserve">  </w:t>
            </w:r>
            <w:r w:rsidR="009108A7">
              <w:rPr>
                <w:color w:val="001F5F"/>
                <w:w w:val="95"/>
              </w:rPr>
              <w:t>2.2.</w:t>
            </w:r>
            <w:r w:rsidR="009108A7">
              <w:rPr>
                <w:color w:val="001F5F"/>
                <w:spacing w:val="-1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Затвердити</w:t>
            </w:r>
            <w:r w:rsidR="009108A7">
              <w:rPr>
                <w:color w:val="001F5F"/>
                <w:spacing w:val="-1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звіт</w:t>
            </w:r>
            <w:r w:rsidR="009108A7">
              <w:rPr>
                <w:color w:val="001F5F"/>
                <w:spacing w:val="1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Наглядової</w:t>
            </w:r>
            <w:r w:rsidR="009108A7">
              <w:rPr>
                <w:color w:val="001F5F"/>
                <w:spacing w:val="1"/>
                <w:w w:val="95"/>
              </w:rPr>
              <w:t xml:space="preserve"> </w:t>
            </w:r>
            <w:r w:rsidR="009108A7">
              <w:rPr>
                <w:color w:val="001F5F"/>
                <w:w w:val="95"/>
              </w:rPr>
              <w:t>ради</w:t>
            </w:r>
            <w:r>
              <w:rPr>
                <w:color w:val="001F5F"/>
                <w:w w:val="95"/>
              </w:rPr>
              <w:t xml:space="preserve"> СЛАТ «Тур</w:t>
            </w:r>
            <w:r w:rsidR="009108A7">
              <w:rPr>
                <w:color w:val="001F5F"/>
                <w:w w:val="95"/>
              </w:rPr>
              <w:t>»</w:t>
            </w:r>
            <w:r w:rsidR="009108A7">
              <w:rPr>
                <w:color w:val="001F5F"/>
                <w:spacing w:val="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 2022 рік</w:t>
            </w:r>
            <w:r w:rsidR="009108A7">
              <w:rPr>
                <w:color w:val="001F5F"/>
                <w:w w:val="95"/>
              </w:rPr>
              <w:t>.</w:t>
            </w:r>
          </w:p>
          <w:p w:rsidR="006C5788" w:rsidRDefault="006C5788" w:rsidP="006C5788">
            <w:pPr>
              <w:pStyle w:val="TableParagraph"/>
              <w:spacing w:before="31" w:line="244" w:lineRule="exact"/>
            </w:pPr>
            <w:r>
              <w:rPr>
                <w:color w:val="001F5F"/>
                <w:w w:val="95"/>
              </w:rPr>
              <w:t xml:space="preserve">  2.3.</w:t>
            </w:r>
            <w:r w:rsidR="00D04A3F">
              <w:rPr>
                <w:color w:val="001F5F"/>
                <w:w w:val="95"/>
              </w:rPr>
              <w:t xml:space="preserve"> Затвердити звіт Наглядової ради СЛАТ «Тур» за 2023 рік.</w:t>
            </w:r>
          </w:p>
        </w:tc>
      </w:tr>
    </w:tbl>
    <w:p w:rsidR="007605B5" w:rsidRDefault="007605B5">
      <w:pPr>
        <w:pStyle w:val="a3"/>
        <w:spacing w:before="8"/>
        <w:rPr>
          <w:sz w:val="12"/>
        </w:rPr>
      </w:pPr>
    </w:p>
    <w:p w:rsidR="007605B5" w:rsidRDefault="009108A7">
      <w:pPr>
        <w:pStyle w:val="a3"/>
        <w:spacing w:before="89" w:line="235" w:lineRule="auto"/>
        <w:ind w:left="238" w:right="219"/>
        <w:jc w:val="both"/>
      </w:pPr>
      <w:r>
        <w:rPr>
          <w:color w:val="001F5F"/>
        </w:rPr>
        <w:t>При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визначенні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підсумків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голосування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питанню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2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підставі</w:t>
      </w:r>
      <w:r>
        <w:rPr>
          <w:color w:val="001F5F"/>
          <w:spacing w:val="-52"/>
        </w:rPr>
        <w:t xml:space="preserve"> </w:t>
      </w:r>
      <w:r>
        <w:rPr>
          <w:color w:val="001F5F"/>
          <w:w w:val="95"/>
        </w:rPr>
        <w:t>даних Переліку акціонерів, які подали бюлетені для участі у дистанційних Загальних Зборах, отриманого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spacing w:val="-1"/>
        </w:rPr>
        <w:t xml:space="preserve">Товариством від Центрального депозитарію, Лічильною комісією було встановлено наступні </w:t>
      </w:r>
      <w:r>
        <w:rPr>
          <w:color w:val="001F5F"/>
        </w:rPr>
        <w:t>підсумки</w:t>
      </w:r>
      <w:r>
        <w:rPr>
          <w:color w:val="001F5F"/>
          <w:spacing w:val="-52"/>
        </w:rPr>
        <w:t xml:space="preserve"> </w:t>
      </w:r>
      <w:r>
        <w:rPr>
          <w:color w:val="001F5F"/>
          <w:spacing w:val="-2"/>
        </w:rPr>
        <w:t>голосування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по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запропонованому</w:t>
      </w:r>
      <w:r>
        <w:rPr>
          <w:color w:val="001F5F"/>
          <w:spacing w:val="-10"/>
        </w:rPr>
        <w:t xml:space="preserve"> </w:t>
      </w:r>
      <w:r w:rsidR="00D04A3F">
        <w:rPr>
          <w:color w:val="001F5F"/>
          <w:spacing w:val="-1"/>
        </w:rPr>
        <w:t>прое</w:t>
      </w:r>
      <w:r>
        <w:rPr>
          <w:color w:val="001F5F"/>
          <w:spacing w:val="-1"/>
        </w:rPr>
        <w:t>кту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рішення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з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питання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№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2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порядку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денного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Загальних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Зборів:</w:t>
      </w:r>
    </w:p>
    <w:p w:rsidR="007605B5" w:rsidRDefault="007605B5">
      <w:pPr>
        <w:pStyle w:val="a3"/>
        <w:rPr>
          <w:sz w:val="2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5526"/>
        <w:gridCol w:w="1417"/>
        <w:gridCol w:w="2595"/>
      </w:tblGrid>
      <w:tr w:rsidR="007605B5">
        <w:trPr>
          <w:trHeight w:val="659"/>
        </w:trPr>
        <w:tc>
          <w:tcPr>
            <w:tcW w:w="5526" w:type="dxa"/>
          </w:tcPr>
          <w:p w:rsidR="007605B5" w:rsidRDefault="007605B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7605B5" w:rsidRDefault="009108A7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Рішення</w:t>
            </w:r>
          </w:p>
        </w:tc>
        <w:tc>
          <w:tcPr>
            <w:tcW w:w="1417" w:type="dxa"/>
          </w:tcPr>
          <w:p w:rsidR="007605B5" w:rsidRDefault="009108A7">
            <w:pPr>
              <w:pStyle w:val="TableParagraph"/>
              <w:spacing w:before="93" w:line="235" w:lineRule="auto"/>
              <w:ind w:left="184" w:firstLine="10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Кількість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голосів,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7605B5" w:rsidRDefault="009108A7">
            <w:pPr>
              <w:pStyle w:val="TableParagraph"/>
              <w:spacing w:line="211" w:lineRule="exact"/>
              <w:ind w:left="12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Відсоткове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відношення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до</w:t>
            </w:r>
          </w:p>
          <w:p w:rsidR="007605B5" w:rsidRDefault="009108A7">
            <w:pPr>
              <w:pStyle w:val="TableParagraph"/>
              <w:spacing w:line="226" w:lineRule="exact"/>
              <w:ind w:left="409" w:right="102" w:hanging="298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загальної</w:t>
            </w:r>
            <w:r>
              <w:rPr>
                <w:b/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кількості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учасників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зборів,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%</w:t>
            </w:r>
          </w:p>
        </w:tc>
      </w:tr>
      <w:tr w:rsidR="007605B5">
        <w:trPr>
          <w:trHeight w:val="257"/>
        </w:trPr>
        <w:tc>
          <w:tcPr>
            <w:tcW w:w="5526" w:type="dxa"/>
          </w:tcPr>
          <w:p w:rsidR="007605B5" w:rsidRDefault="009108A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що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беруть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605B5" w:rsidRDefault="00D04A3F" w:rsidP="001A7E17">
            <w:pPr>
              <w:pStyle w:val="TableParagraph"/>
              <w:spacing w:line="229" w:lineRule="exact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1A7E17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7605B5" w:rsidRDefault="009108A7">
            <w:pPr>
              <w:pStyle w:val="TableParagraph"/>
              <w:spacing w:line="229" w:lineRule="exact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7605B5">
        <w:trPr>
          <w:trHeight w:val="278"/>
        </w:trPr>
        <w:tc>
          <w:tcPr>
            <w:tcW w:w="5526" w:type="dxa"/>
          </w:tcPr>
          <w:p w:rsidR="007605B5" w:rsidRDefault="009108A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Голосувало</w:t>
            </w:r>
            <w:r>
              <w:rPr>
                <w:color w:val="001F5F"/>
                <w:spacing w:val="20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7605B5" w:rsidRDefault="00D04A3F" w:rsidP="001A7E17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1A7E17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7605B5" w:rsidRDefault="009108A7">
            <w:pPr>
              <w:pStyle w:val="TableParagraph"/>
              <w:spacing w:before="10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7605B5">
        <w:trPr>
          <w:trHeight w:val="280"/>
        </w:trPr>
        <w:tc>
          <w:tcPr>
            <w:tcW w:w="5526" w:type="dxa"/>
          </w:tcPr>
          <w:p w:rsidR="007605B5" w:rsidRDefault="009108A7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Голосувало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605B5" w:rsidRDefault="009108A7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605B5" w:rsidRDefault="009108A7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</w:tr>
      <w:tr w:rsidR="007605B5">
        <w:trPr>
          <w:trHeight w:val="270"/>
        </w:trPr>
        <w:tc>
          <w:tcPr>
            <w:tcW w:w="5526" w:type="dxa"/>
          </w:tcPr>
          <w:p w:rsidR="007605B5" w:rsidRDefault="009108A7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брали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605B5" w:rsidRDefault="009108A7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605B5" w:rsidRDefault="009108A7">
            <w:pPr>
              <w:pStyle w:val="TableParagraph"/>
              <w:spacing w:before="7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7605B5">
        <w:trPr>
          <w:trHeight w:val="277"/>
        </w:trPr>
        <w:tc>
          <w:tcPr>
            <w:tcW w:w="5526" w:type="dxa"/>
          </w:tcPr>
          <w:p w:rsidR="007605B5" w:rsidRDefault="009108A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9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бюлетеням,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визнаними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605B5" w:rsidRDefault="009108A7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7605B5" w:rsidRDefault="009108A7">
            <w:pPr>
              <w:pStyle w:val="TableParagraph"/>
              <w:spacing w:before="10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</w:tbl>
    <w:p w:rsidR="007605B5" w:rsidRDefault="007605B5">
      <w:pPr>
        <w:pStyle w:val="a3"/>
        <w:spacing w:before="6"/>
        <w:rPr>
          <w:sz w:val="20"/>
        </w:rPr>
      </w:pPr>
    </w:p>
    <w:p w:rsidR="007605B5" w:rsidRDefault="009108A7">
      <w:pPr>
        <w:pStyle w:val="Heading1"/>
        <w:spacing w:line="235" w:lineRule="auto"/>
        <w:ind w:right="225"/>
        <w:jc w:val="both"/>
      </w:pPr>
      <w:r>
        <w:rPr>
          <w:color w:val="001F5F"/>
        </w:rPr>
        <w:t>Рішення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прийнято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одноголосно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акціонерами,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які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зареєструвалися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участі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зборах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Товариства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власниками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голосуючих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цього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акцій.</w:t>
      </w:r>
    </w:p>
    <w:p w:rsidR="007605B5" w:rsidRDefault="007605B5">
      <w:pPr>
        <w:pStyle w:val="a3"/>
        <w:rPr>
          <w:b/>
          <w:sz w:val="31"/>
        </w:rPr>
      </w:pPr>
    </w:p>
    <w:p w:rsidR="007605B5" w:rsidRDefault="009108A7" w:rsidP="00D04A3F">
      <w:pPr>
        <w:tabs>
          <w:tab w:val="left" w:pos="2399"/>
        </w:tabs>
        <w:spacing w:line="348" w:lineRule="auto"/>
        <w:ind w:left="238" w:right="4714"/>
        <w:rPr>
          <w:b/>
          <w:color w:val="001F5F"/>
        </w:rPr>
      </w:pPr>
      <w:r>
        <w:rPr>
          <w:b/>
          <w:color w:val="001F5F"/>
        </w:rPr>
        <w:t>Голова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Комісії</w:t>
      </w:r>
      <w:r>
        <w:rPr>
          <w:b/>
          <w:color w:val="001F5F"/>
        </w:rPr>
        <w:tab/>
      </w:r>
      <w:r w:rsidR="00D04A3F">
        <w:rPr>
          <w:b/>
          <w:color w:val="001F5F"/>
        </w:rPr>
        <w:t xml:space="preserve">         </w:t>
      </w:r>
      <w:r w:rsidR="001A7E17">
        <w:rPr>
          <w:b/>
          <w:color w:val="001F5F"/>
        </w:rPr>
        <w:t>С.АНДРОСЮК</w:t>
      </w:r>
    </w:p>
    <w:p w:rsidR="00D04A3F" w:rsidRDefault="00D04A3F" w:rsidP="00D04A3F">
      <w:pPr>
        <w:tabs>
          <w:tab w:val="left" w:pos="2399"/>
        </w:tabs>
        <w:spacing w:line="348" w:lineRule="auto"/>
        <w:ind w:left="238" w:right="4714"/>
      </w:pPr>
      <w:r>
        <w:rPr>
          <w:b/>
          <w:color w:val="001F5F"/>
        </w:rPr>
        <w:t>Член комісії                          Г</w:t>
      </w:r>
      <w:r w:rsidR="001A7E17">
        <w:rPr>
          <w:b/>
          <w:color w:val="001F5F"/>
        </w:rPr>
        <w:t>.</w:t>
      </w:r>
      <w:r>
        <w:rPr>
          <w:b/>
          <w:color w:val="001F5F"/>
        </w:rPr>
        <w:t xml:space="preserve"> ЧЕПЕНЮК</w:t>
      </w:r>
    </w:p>
    <w:p w:rsidR="007605B5" w:rsidRDefault="007605B5">
      <w:pPr>
        <w:pStyle w:val="a3"/>
        <w:spacing w:before="10"/>
        <w:rPr>
          <w:b/>
          <w:sz w:val="17"/>
        </w:rPr>
      </w:pPr>
    </w:p>
    <w:p w:rsidR="007605B5" w:rsidRDefault="009108A7">
      <w:pPr>
        <w:spacing w:before="89" w:line="235" w:lineRule="auto"/>
        <w:ind w:left="5359" w:right="208" w:firstLine="2590"/>
        <w:jc w:val="right"/>
        <w:rPr>
          <w:sz w:val="20"/>
        </w:rPr>
      </w:pPr>
      <w:r>
        <w:rPr>
          <w:color w:val="134D9B"/>
          <w:w w:val="95"/>
          <w:sz w:val="20"/>
        </w:rPr>
        <w:t>Електронний</w:t>
      </w:r>
      <w:r>
        <w:rPr>
          <w:color w:val="134D9B"/>
          <w:spacing w:val="1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документ</w:t>
      </w:r>
      <w:r>
        <w:rPr>
          <w:color w:val="134D9B"/>
          <w:spacing w:val="-46"/>
          <w:w w:val="95"/>
          <w:sz w:val="20"/>
        </w:rPr>
        <w:t xml:space="preserve"> </w:t>
      </w:r>
      <w:proofErr w:type="spellStart"/>
      <w:r>
        <w:rPr>
          <w:color w:val="134D9B"/>
          <w:w w:val="95"/>
          <w:sz w:val="20"/>
        </w:rPr>
        <w:t>Документ</w:t>
      </w:r>
      <w:proofErr w:type="spellEnd"/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засвідчено</w:t>
      </w:r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КЕП</w:t>
      </w:r>
      <w:r>
        <w:rPr>
          <w:color w:val="134D9B"/>
          <w:spacing w:val="6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членів</w:t>
      </w:r>
      <w:r>
        <w:rPr>
          <w:color w:val="134D9B"/>
          <w:spacing w:val="6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Реєстраційної</w:t>
      </w:r>
      <w:r>
        <w:rPr>
          <w:color w:val="134D9B"/>
          <w:spacing w:val="4"/>
          <w:w w:val="95"/>
          <w:sz w:val="20"/>
        </w:rPr>
        <w:t xml:space="preserve"> </w:t>
      </w:r>
      <w:proofErr w:type="spellStart"/>
      <w:r>
        <w:rPr>
          <w:color w:val="134D9B"/>
          <w:w w:val="95"/>
          <w:sz w:val="20"/>
        </w:rPr>
        <w:t>комісі</w:t>
      </w:r>
      <w:proofErr w:type="spellEnd"/>
      <w:r w:rsidR="00D04A3F">
        <w:rPr>
          <w:color w:val="134D9B"/>
          <w:w w:val="95"/>
          <w:sz w:val="20"/>
        </w:rPr>
        <w:t xml:space="preserve"> СЛАТ «Тур»</w:t>
      </w:r>
      <w:r>
        <w:rPr>
          <w:color w:val="134D9B"/>
          <w:sz w:val="20"/>
        </w:rPr>
        <w:t>,</w:t>
      </w:r>
      <w:r>
        <w:rPr>
          <w:color w:val="134D9B"/>
          <w:spacing w:val="-9"/>
          <w:sz w:val="20"/>
        </w:rPr>
        <w:t xml:space="preserve"> </w:t>
      </w:r>
      <w:r>
        <w:rPr>
          <w:color w:val="134D9B"/>
          <w:sz w:val="20"/>
        </w:rPr>
        <w:t>ЄДРПОУ:</w:t>
      </w:r>
      <w:r>
        <w:rPr>
          <w:color w:val="134D9B"/>
          <w:spacing w:val="-9"/>
          <w:sz w:val="20"/>
        </w:rPr>
        <w:t xml:space="preserve"> </w:t>
      </w:r>
      <w:r w:rsidR="00D04A3F">
        <w:rPr>
          <w:color w:val="134D9B"/>
          <w:spacing w:val="-9"/>
          <w:sz w:val="20"/>
        </w:rPr>
        <w:t>05441542</w:t>
      </w:r>
    </w:p>
    <w:sectPr w:rsidR="007605B5" w:rsidSect="007605B5">
      <w:type w:val="continuous"/>
      <w:pgSz w:w="11910" w:h="16840"/>
      <w:pgMar w:top="900" w:right="640" w:bottom="280" w:left="1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05B5"/>
    <w:rsid w:val="00022FD7"/>
    <w:rsid w:val="00051ECA"/>
    <w:rsid w:val="001A7E17"/>
    <w:rsid w:val="0020473B"/>
    <w:rsid w:val="002A4D0D"/>
    <w:rsid w:val="00335126"/>
    <w:rsid w:val="00504E34"/>
    <w:rsid w:val="00536BB7"/>
    <w:rsid w:val="00600164"/>
    <w:rsid w:val="006C5788"/>
    <w:rsid w:val="007103B9"/>
    <w:rsid w:val="007605B5"/>
    <w:rsid w:val="007E2BEC"/>
    <w:rsid w:val="00842140"/>
    <w:rsid w:val="008C41EB"/>
    <w:rsid w:val="009108A7"/>
    <w:rsid w:val="009E0E57"/>
    <w:rsid w:val="00AD1B93"/>
    <w:rsid w:val="00B373EC"/>
    <w:rsid w:val="00B74352"/>
    <w:rsid w:val="00C210BF"/>
    <w:rsid w:val="00D047B7"/>
    <w:rsid w:val="00D04A3F"/>
    <w:rsid w:val="00EB4EFF"/>
    <w:rsid w:val="00F00885"/>
    <w:rsid w:val="00F2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5B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5B5"/>
    <w:pPr>
      <w:spacing w:before="5"/>
    </w:pPr>
  </w:style>
  <w:style w:type="paragraph" w:customStyle="1" w:styleId="Heading1">
    <w:name w:val="Heading 1"/>
    <w:basedOn w:val="a"/>
    <w:uiPriority w:val="1"/>
    <w:qFormat/>
    <w:rsid w:val="007605B5"/>
    <w:pPr>
      <w:ind w:left="23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605B5"/>
    <w:pPr>
      <w:spacing w:line="363" w:lineRule="exact"/>
      <w:ind w:right="21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605B5"/>
  </w:style>
  <w:style w:type="paragraph" w:customStyle="1" w:styleId="TableParagraph">
    <w:name w:val="Table Paragraph"/>
    <w:basedOn w:val="a"/>
    <w:uiPriority w:val="1"/>
    <w:qFormat/>
    <w:rsid w:val="007605B5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22</cp:revision>
  <dcterms:created xsi:type="dcterms:W3CDTF">2024-03-20T07:49:00Z</dcterms:created>
  <dcterms:modified xsi:type="dcterms:W3CDTF">2024-04-11T11:23:00Z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